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 w:ascii="宋体" w:hAnsi="宋体" w:eastAsia="宋体" w:cs="宋体"/>
          <w:b w:val="0"/>
          <w:bCs/>
          <w:sz w:val="32"/>
          <w:szCs w:val="32"/>
          <w:lang w:val="en-US" w:eastAsia="zh-CN"/>
        </w:rPr>
      </w:pPr>
      <w:bookmarkStart w:id="0" w:name="_Toc23398"/>
      <w:bookmarkStart w:id="1" w:name="_Toc27956"/>
      <w:bookmarkStart w:id="2" w:name="_Toc14352"/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附件4</w:t>
      </w:r>
    </w:p>
    <w:bookmarkEnd w:id="0"/>
    <w:bookmarkEnd w:id="1"/>
    <w:bookmarkEnd w:id="2"/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3" w:name="_Toc8694"/>
      <w:bookmarkStart w:id="4" w:name="_Toc4304"/>
      <w:bookmarkStart w:id="5" w:name="_Toc26069"/>
      <w:r>
        <w:rPr>
          <w:rStyle w:val="7"/>
          <w:rFonts w:hint="eastAsia" w:ascii="宋体" w:hAnsi="宋体" w:cs="宋体"/>
          <w:sz w:val="36"/>
          <w:szCs w:val="36"/>
          <w:u w:val="single"/>
          <w:lang w:val="en-US" w:eastAsia="zh-CN"/>
        </w:rPr>
        <w:t>____音乐_____</w:t>
      </w:r>
      <w:r>
        <w:rPr>
          <w:rStyle w:val="7"/>
          <w:rFonts w:hint="eastAsia" w:ascii="宋体" w:hAnsi="宋体" w:eastAsia="宋体" w:cs="宋体"/>
          <w:sz w:val="36"/>
          <w:szCs w:val="36"/>
        </w:rPr>
        <w:t>学院2020-2021学年个性化培养周安排表</w:t>
      </w:r>
      <w:bookmarkEnd w:id="3"/>
      <w:bookmarkEnd w:id="4"/>
      <w:bookmarkEnd w:id="5"/>
    </w:p>
    <w:tbl>
      <w:tblPr>
        <w:tblStyle w:val="5"/>
        <w:tblW w:w="129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552"/>
        <w:gridCol w:w="1624"/>
        <w:gridCol w:w="3221"/>
        <w:gridCol w:w="2160"/>
        <w:gridCol w:w="705"/>
        <w:gridCol w:w="1824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主题类别</w:t>
            </w:r>
          </w:p>
        </w:tc>
        <w:tc>
          <w:tcPr>
            <w:tcW w:w="5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课程（活动）名称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参加对象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地点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上课形式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2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人文素养与家国情怀</w:t>
            </w:r>
          </w:p>
        </w:tc>
        <w:tc>
          <w:tcPr>
            <w:tcW w:w="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11月18日上午第三四节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团学公文写作经验分享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2019级、2020级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202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音乐学院205教室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11月9日下午第一二节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活写教育新闻的基本技巧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2019级、2020级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202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音乐学院205教室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2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师德养成与教育法治</w:t>
            </w:r>
          </w:p>
        </w:tc>
        <w:tc>
          <w:tcPr>
            <w:tcW w:w="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11月10日上午第一二节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教资面试备考指导及教师政策普及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2018级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169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音乐学院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205教室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2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数理文化与科学精神</w:t>
            </w:r>
          </w:p>
        </w:tc>
        <w:tc>
          <w:tcPr>
            <w:tcW w:w="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艺术体育与审美体验</w:t>
            </w: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11月16日—11月20日</w:t>
            </w:r>
          </w:p>
        </w:tc>
        <w:tc>
          <w:tcPr>
            <w:tcW w:w="3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高雅艺术进学生——五天十场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2018级、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级、20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级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福建师范大学音乐厅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11月11日下午第一二三节</w:t>
            </w:r>
          </w:p>
        </w:tc>
        <w:tc>
          <w:tcPr>
            <w:tcW w:w="3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漳州实验芗剧团《谷文昌》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演出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2018级、2019级、2020级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500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青春剧场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val="en-US" w:eastAsia="zh-CN"/>
              </w:rPr>
              <w:t>11月13日晚</w:t>
            </w:r>
          </w:p>
        </w:tc>
        <w:tc>
          <w:tcPr>
            <w:tcW w:w="3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eastAsia="zh-CN"/>
              </w:rPr>
              <w:t>中央芭蕾舞团舞剧《黄河》《阿莱城的姑娘》观摩学习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val="en-US" w:eastAsia="zh-CN"/>
              </w:rPr>
              <w:t>2019级舞蹈班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color w:val="0000FF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eastAsia="zh-CN"/>
              </w:rPr>
              <w:t>福建大剧院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eastAsia="zh-CN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val="en-US" w:eastAsia="zh-CN"/>
              </w:rPr>
              <w:t>11月中旬</w:t>
            </w:r>
          </w:p>
        </w:tc>
        <w:tc>
          <w:tcPr>
            <w:tcW w:w="3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eastAsia="zh-CN"/>
              </w:rPr>
              <w:t>音乐专业素养拓展系列讲座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val="en-US" w:eastAsia="zh-CN"/>
              </w:rPr>
              <w:t>2017级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eastAsia="zh-CN"/>
              </w:rPr>
              <w:t>待定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eastAsia="zh-CN"/>
              </w:rPr>
              <w:t>线上线下结合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  <w:jc w:val="center"/>
        </w:trPr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11月9-20日</w:t>
            </w:r>
          </w:p>
        </w:tc>
        <w:tc>
          <w:tcPr>
            <w:tcW w:w="3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艺术实践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全校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11月9-20日</w:t>
            </w:r>
          </w:p>
        </w:tc>
        <w:tc>
          <w:tcPr>
            <w:tcW w:w="3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西方古典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音乐八讲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全校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11月9-20日</w:t>
            </w:r>
          </w:p>
        </w:tc>
        <w:tc>
          <w:tcPr>
            <w:tcW w:w="3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中国民间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歌曲选介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全校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11月9-20日</w:t>
            </w:r>
            <w:bookmarkStart w:id="6" w:name="_GoBack"/>
            <w:bookmarkEnd w:id="6"/>
          </w:p>
        </w:tc>
        <w:tc>
          <w:tcPr>
            <w:tcW w:w="3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丰富多彩的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闽南民间舞蹈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全校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exact"/>
          <w:jc w:val="center"/>
        </w:trPr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11月9-20日</w:t>
            </w:r>
          </w:p>
        </w:tc>
        <w:tc>
          <w:tcPr>
            <w:tcW w:w="3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和声学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全校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  <w:jc w:val="center"/>
        </w:trPr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11月9-20日</w:t>
            </w:r>
          </w:p>
        </w:tc>
        <w:tc>
          <w:tcPr>
            <w:tcW w:w="3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室内乐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本院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11月13日下午</w:t>
            </w:r>
          </w:p>
        </w:tc>
        <w:tc>
          <w:tcPr>
            <w:tcW w:w="3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音为有爱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•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舞在体验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本院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150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音乐学院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205教室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卫生健康与疫情防控</w:t>
            </w: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创新创业与劳动实践</w:t>
            </w: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11月16日晚上第一二节</w:t>
            </w:r>
          </w:p>
        </w:tc>
        <w:tc>
          <w:tcPr>
            <w:tcW w:w="3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毕业生就业创业指导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2017级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190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音乐学院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205教室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11月9日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晚上第一二节</w:t>
            </w:r>
          </w:p>
        </w:tc>
        <w:tc>
          <w:tcPr>
            <w:tcW w:w="3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大三考研启动备考指导专题会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2018级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199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音乐学院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205教室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cs="宋体"/>
          <w:bCs/>
          <w:szCs w:val="21"/>
        </w:rPr>
      </w:pPr>
    </w:p>
    <w:p>
      <w:pPr>
        <w:ind w:firstLine="420" w:firstLineChars="200"/>
        <w:rPr>
          <w:rFonts w:hint="eastAsia"/>
          <w:b w:val="0"/>
          <w:bCs w:val="0"/>
          <w:color w:val="auto"/>
          <w:lang w:eastAsia="zh-CN"/>
        </w:rPr>
      </w:pPr>
      <w:r>
        <w:rPr>
          <w:rFonts w:hint="eastAsia"/>
          <w:b w:val="0"/>
          <w:bCs w:val="0"/>
          <w:color w:val="auto"/>
          <w:lang w:eastAsia="zh-CN"/>
        </w:rPr>
        <w:t>注：</w:t>
      </w:r>
      <w:r>
        <w:rPr>
          <w:rFonts w:hint="eastAsia"/>
          <w:b w:val="0"/>
          <w:bCs w:val="0"/>
          <w:color w:val="auto"/>
          <w:lang w:val="en-US" w:eastAsia="zh-CN"/>
        </w:rPr>
        <w:t>1.此表为</w:t>
      </w:r>
      <w:r>
        <w:rPr>
          <w:rFonts w:hint="eastAsia"/>
          <w:b w:val="0"/>
          <w:bCs w:val="0"/>
          <w:color w:val="FF0000"/>
          <w:lang w:val="en-US" w:eastAsia="zh-CN"/>
        </w:rPr>
        <w:t>学院层面</w:t>
      </w:r>
      <w:r>
        <w:rPr>
          <w:rFonts w:hint="eastAsia"/>
          <w:b w:val="0"/>
          <w:bCs w:val="0"/>
          <w:color w:val="auto"/>
          <w:lang w:val="en-US" w:eastAsia="zh-CN"/>
        </w:rPr>
        <w:t>在个性化培养周期间的课程安排，</w:t>
      </w:r>
      <w:r>
        <w:rPr>
          <w:rFonts w:hint="eastAsia"/>
          <w:b w:val="0"/>
          <w:bCs w:val="0"/>
          <w:color w:val="FF0000"/>
          <w:lang w:val="en-US" w:eastAsia="zh-CN"/>
        </w:rPr>
        <w:t>含线上和线下课程</w:t>
      </w:r>
      <w:r>
        <w:rPr>
          <w:rFonts w:hint="eastAsia"/>
          <w:b w:val="0"/>
          <w:bCs w:val="0"/>
          <w:color w:val="auto"/>
          <w:lang w:eastAsia="zh-CN"/>
        </w:rPr>
        <w:t>；</w:t>
      </w:r>
    </w:p>
    <w:p>
      <w:pPr>
        <w:ind w:firstLine="420" w:firstLineChars="200"/>
        <w:rPr>
          <w:rFonts w:hint="eastAsia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 xml:space="preserve">    2.</w:t>
      </w:r>
      <w:r>
        <w:rPr>
          <w:rFonts w:hint="eastAsia"/>
          <w:b w:val="0"/>
          <w:bCs w:val="0"/>
          <w:color w:val="FF0000"/>
          <w:lang w:val="en-US" w:eastAsia="zh-CN"/>
        </w:rPr>
        <w:t>线上课程</w:t>
      </w:r>
      <w:r>
        <w:rPr>
          <w:rFonts w:hint="eastAsia"/>
          <w:b w:val="0"/>
          <w:bCs w:val="0"/>
          <w:color w:val="auto"/>
          <w:lang w:val="en-US" w:eastAsia="zh-CN"/>
        </w:rPr>
        <w:t>指学院通过学校“教学云平台”建立的课程资源；</w:t>
      </w:r>
    </w:p>
    <w:p>
      <w:pPr>
        <w:ind w:firstLine="420" w:firstLineChars="200"/>
        <w:rPr>
          <w:rFonts w:hint="default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 xml:space="preserve">    3.上课地点若尚未确定的填“待定”。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A09CE"/>
    <w:rsid w:val="06EC5475"/>
    <w:rsid w:val="0A380E5F"/>
    <w:rsid w:val="0A8C20E6"/>
    <w:rsid w:val="0AC565EC"/>
    <w:rsid w:val="0E5928B1"/>
    <w:rsid w:val="117D71A1"/>
    <w:rsid w:val="160837BD"/>
    <w:rsid w:val="1662369D"/>
    <w:rsid w:val="1DE71E12"/>
    <w:rsid w:val="21D84759"/>
    <w:rsid w:val="27DA5B79"/>
    <w:rsid w:val="353A09CE"/>
    <w:rsid w:val="36646F58"/>
    <w:rsid w:val="394175A2"/>
    <w:rsid w:val="3A7137CB"/>
    <w:rsid w:val="3D716F9C"/>
    <w:rsid w:val="3FED3824"/>
    <w:rsid w:val="407D78EB"/>
    <w:rsid w:val="42A12204"/>
    <w:rsid w:val="480C1AAE"/>
    <w:rsid w:val="4FEF4F0E"/>
    <w:rsid w:val="51166477"/>
    <w:rsid w:val="570A1A02"/>
    <w:rsid w:val="58125A25"/>
    <w:rsid w:val="58A81E53"/>
    <w:rsid w:val="5E68584D"/>
    <w:rsid w:val="682A4002"/>
    <w:rsid w:val="689C4DE2"/>
    <w:rsid w:val="6A130803"/>
    <w:rsid w:val="727D1DA0"/>
    <w:rsid w:val="7AF504E9"/>
    <w:rsid w:val="7BC66DA7"/>
    <w:rsid w:val="7CB252A1"/>
    <w:rsid w:val="7F3A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0"/>
    <w:pPr>
      <w:keepNext/>
      <w:keepLines/>
      <w:spacing w:beforeLines="0" w:beforeAutospacing="0" w:afterLines="0" w:afterAutospacing="0" w:line="520" w:lineRule="exact"/>
      <w:jc w:val="center"/>
      <w:outlineLvl w:val="1"/>
    </w:pPr>
    <w:rPr>
      <w:rFonts w:ascii="Arial" w:hAnsi="Arial" w:eastAsia="黑体" w:cs="Times New Roman"/>
      <w:b/>
      <w:sz w:val="32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Lines="0" w:beforeAutospacing="0" w:afterLines="0" w:afterAutospacing="0" w:line="520" w:lineRule="exact"/>
      <w:jc w:val="center"/>
      <w:outlineLvl w:val="2"/>
    </w:pPr>
    <w:rPr>
      <w:rFonts w:ascii="Times New Roman" w:hAnsi="Times New Roman" w:eastAsia="黑体" w:cs="Times New Roman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标题 2 Char"/>
    <w:link w:val="2"/>
    <w:qFormat/>
    <w:uiPriority w:val="0"/>
    <w:rPr>
      <w:rFonts w:ascii="Arial" w:hAnsi="Arial" w:eastAsia="黑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2020-09-10T01:08:00Z</dcterms:created>
  <dc:creator>Lin</dc:creator>
  <cp:lastModifiedBy>AA</cp:lastModifiedBy>
  <cp:lastPrinted>2020-10-26T03:31:00Z</cp:lastPrinted>
  <dcterms:modified xsi:type="dcterms:W3CDTF">2020-11-06T01:30:15Z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